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CF" w:rsidRPr="00722ECF" w:rsidRDefault="00722ECF" w:rsidP="00722ECF">
      <w:pPr>
        <w:pStyle w:val="SCHIGHaupttitel"/>
        <w:rPr>
          <w:lang w:val="de-DE"/>
        </w:rPr>
      </w:pPr>
      <w:r w:rsidRPr="00722ECF">
        <w:rPr>
          <w:lang w:val="de-DE"/>
        </w:rPr>
        <w:t>ABFRAGEFORMULAR</w:t>
      </w:r>
    </w:p>
    <w:p w:rsidR="00722ECF" w:rsidRDefault="00722ECF" w:rsidP="00722ECF">
      <w:pPr>
        <w:pStyle w:val="SCHIGStandardtext"/>
        <w:rPr>
          <w:b/>
          <w:sz w:val="32"/>
          <w:szCs w:val="32"/>
          <w:lang w:val="de-DE"/>
        </w:rPr>
      </w:pPr>
      <w:r w:rsidRPr="00722ECF">
        <w:rPr>
          <w:b/>
          <w:sz w:val="32"/>
          <w:szCs w:val="32"/>
          <w:lang w:val="de-DE"/>
        </w:rPr>
        <w:t xml:space="preserve">I - Temperierter Güterwagen </w:t>
      </w:r>
    </w:p>
    <w:p w:rsidR="00722ECF" w:rsidRPr="00AA49D4" w:rsidRDefault="00722ECF" w:rsidP="00722ECF">
      <w:pPr>
        <w:pStyle w:val="SCHIGStandardtext"/>
        <w:rPr>
          <w:b/>
          <w:sz w:val="24"/>
          <w:szCs w:val="24"/>
          <w:lang w:val="de-DE"/>
        </w:rPr>
      </w:pPr>
      <w:r w:rsidRPr="00AA49D4">
        <w:rPr>
          <w:b/>
          <w:sz w:val="24"/>
          <w:szCs w:val="24"/>
          <w:lang w:val="de-DE"/>
        </w:rPr>
        <w:t xml:space="preserve">[Kühlwagen mit Wärmedämmung der Klasse IN, mit Zwangslüftung, Fußbodenrost und Eisbunker ≥ </w:t>
      </w:r>
      <w:r w:rsidRPr="00AA49D4">
        <w:rPr>
          <w:b/>
          <w:sz w:val="24"/>
          <w:szCs w:val="24"/>
        </w:rPr>
        <w:t>3,5 m</w:t>
      </w:r>
      <w:r w:rsidRPr="00AA49D4">
        <w:rPr>
          <w:b/>
          <w:sz w:val="24"/>
          <w:szCs w:val="24"/>
          <w:vertAlign w:val="superscript"/>
        </w:rPr>
        <w:t>3</w:t>
      </w:r>
      <w:r w:rsidRPr="00AA49D4">
        <w:rPr>
          <w:b/>
          <w:sz w:val="24"/>
          <w:szCs w:val="24"/>
          <w:lang w:val="de-DE"/>
        </w:rPr>
        <w:t>]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91"/>
      </w:tblGrid>
      <w:tr w:rsidR="00722ECF" w:rsidRPr="00722ECF" w:rsidTr="00722ECF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22ECF" w:rsidRPr="00722ECF" w:rsidRDefault="00722ECF" w:rsidP="00CC0CA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22ECF">
              <w:rPr>
                <w:b/>
              </w:rPr>
              <w:t>Anmelder</w:t>
            </w:r>
            <w:r w:rsidR="00CC0CAF">
              <w:rPr>
                <w:b/>
              </w:rPr>
              <w:t>:</w:t>
            </w:r>
            <w:r w:rsidRPr="00722ECF">
              <w:rPr>
                <w:b/>
              </w:rPr>
              <w:t>in</w:t>
            </w:r>
          </w:p>
        </w:tc>
      </w:tr>
      <w:tr w:rsidR="00722ECF" w:rsidRPr="00722ECF" w:rsidTr="00722ECF">
        <w:trPr>
          <w:trHeight w:val="340"/>
        </w:trPr>
        <w:tc>
          <w:tcPr>
            <w:tcW w:w="1933" w:type="pct"/>
            <w:shd w:val="clear" w:color="auto" w:fill="auto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Datum [TT.MM.JJJJ]</w:t>
            </w:r>
          </w:p>
        </w:tc>
        <w:sdt>
          <w:sdtPr>
            <w:id w:val="-189418432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67" w:type="pct"/>
                <w:shd w:val="clear" w:color="auto" w:fill="auto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722ECF" w:rsidRPr="00722ECF" w:rsidTr="00722ECF">
        <w:trPr>
          <w:trHeight w:val="340"/>
        </w:trPr>
        <w:tc>
          <w:tcPr>
            <w:tcW w:w="1933" w:type="pct"/>
            <w:shd w:val="clear" w:color="auto" w:fill="auto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Unternehmen</w:t>
            </w:r>
          </w:p>
        </w:tc>
        <w:sdt>
          <w:sdtPr>
            <w:id w:val="11811682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7" w:type="pct"/>
                <w:shd w:val="clear" w:color="auto" w:fill="auto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ECF" w:rsidRPr="00722ECF" w:rsidTr="00722ECF">
        <w:trPr>
          <w:trHeight w:val="340"/>
        </w:trPr>
        <w:tc>
          <w:tcPr>
            <w:tcW w:w="1933" w:type="pct"/>
            <w:shd w:val="clear" w:color="auto" w:fill="auto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Vorname</w:t>
            </w:r>
          </w:p>
        </w:tc>
        <w:sdt>
          <w:sdtPr>
            <w:id w:val="-12865748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7" w:type="pct"/>
                <w:shd w:val="clear" w:color="auto" w:fill="auto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ECF" w:rsidRPr="00722ECF" w:rsidTr="00722ECF">
        <w:trPr>
          <w:trHeight w:val="340"/>
        </w:trPr>
        <w:tc>
          <w:tcPr>
            <w:tcW w:w="1933" w:type="pct"/>
            <w:shd w:val="clear" w:color="auto" w:fill="auto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Nachname, Titel</w:t>
            </w:r>
          </w:p>
        </w:tc>
        <w:sdt>
          <w:sdtPr>
            <w:id w:val="-3591951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7" w:type="pct"/>
                <w:shd w:val="clear" w:color="auto" w:fill="auto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ECF" w:rsidRPr="00722ECF" w:rsidTr="00722ECF">
        <w:trPr>
          <w:trHeight w:val="340"/>
        </w:trPr>
        <w:tc>
          <w:tcPr>
            <w:tcW w:w="1933" w:type="pct"/>
            <w:shd w:val="clear" w:color="auto" w:fill="auto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Telefonnummer</w:t>
            </w:r>
          </w:p>
        </w:tc>
        <w:sdt>
          <w:sdtPr>
            <w:id w:val="-8684488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7" w:type="pct"/>
                <w:shd w:val="clear" w:color="auto" w:fill="auto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ECF" w:rsidRPr="00722ECF" w:rsidTr="00722ECF">
        <w:trPr>
          <w:trHeight w:val="340"/>
        </w:trPr>
        <w:tc>
          <w:tcPr>
            <w:tcW w:w="1933" w:type="pct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E-Mail-Adresse</w:t>
            </w:r>
          </w:p>
        </w:tc>
        <w:sdt>
          <w:sdtPr>
            <w:id w:val="17024286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7" w:type="pct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22ECF" w:rsidRPr="00722ECF" w:rsidRDefault="00722ECF" w:rsidP="00722ECF">
      <w:pPr>
        <w:pStyle w:val="SCHIGStandardtext"/>
        <w:rPr>
          <w:b/>
          <w:lang w:val="de-DE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7"/>
        <w:gridCol w:w="5385"/>
      </w:tblGrid>
      <w:tr w:rsidR="00722ECF" w:rsidRPr="00722ECF" w:rsidTr="00722ECF">
        <w:trPr>
          <w:trHeight w:val="405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22ECF">
              <w:rPr>
                <w:b/>
              </w:rPr>
              <w:t xml:space="preserve">Technische Daten </w:t>
            </w:r>
          </w:p>
        </w:tc>
      </w:tr>
      <w:tr w:rsidR="00722ECF" w:rsidRPr="00722ECF" w:rsidTr="00722ECF">
        <w:trPr>
          <w:trHeight w:val="631"/>
        </w:trPr>
        <w:tc>
          <w:tcPr>
            <w:tcW w:w="1915" w:type="pct"/>
            <w:shd w:val="clear" w:color="auto" w:fill="auto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22ECF">
              <w:rPr>
                <w:b/>
              </w:rPr>
              <w:t>Hersteller</w:t>
            </w:r>
          </w:p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t>(vollständiger Firmenwortlaut)</w:t>
            </w:r>
          </w:p>
        </w:tc>
        <w:sdt>
          <w:sdtPr>
            <w:id w:val="-275647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pct"/>
                <w:gridSpan w:val="2"/>
                <w:shd w:val="clear" w:color="auto" w:fill="auto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ECF" w:rsidRPr="00722ECF" w:rsidTr="00722ECF">
        <w:trPr>
          <w:trHeight w:val="475"/>
        </w:trPr>
        <w:tc>
          <w:tcPr>
            <w:tcW w:w="1915" w:type="pct"/>
            <w:vAlign w:val="center"/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</w:pPr>
            <w:r w:rsidRPr="00722ECF">
              <w:rPr>
                <w:b/>
                <w:lang w:val="de-DE"/>
              </w:rPr>
              <w:t>Fabrikations-/Rahmennummer</w:t>
            </w:r>
          </w:p>
        </w:tc>
        <w:sdt>
          <w:sdtPr>
            <w:id w:val="11169560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pct"/>
                <w:gridSpan w:val="2"/>
                <w:vAlign w:val="center"/>
              </w:tcPr>
              <w:p w:rsidR="00722ECF" w:rsidRPr="00722ECF" w:rsidRDefault="00722ECF" w:rsidP="00722ECF">
                <w:pPr>
                  <w:pStyle w:val="SCHIGStandardtext"/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ECF" w:rsidRPr="00722ECF" w:rsidTr="00722ECF">
        <w:trPr>
          <w:trHeight w:val="320"/>
        </w:trPr>
        <w:tc>
          <w:tcPr>
            <w:tcW w:w="5000" w:type="pct"/>
            <w:gridSpan w:val="3"/>
            <w:tcMar>
              <w:top w:w="113" w:type="dxa"/>
            </w:tcMar>
          </w:tcPr>
          <w:p w:rsidR="00722ECF" w:rsidRDefault="00722ECF" w:rsidP="00722ECF">
            <w:pPr>
              <w:pStyle w:val="SCHIGStandardtext"/>
              <w:tabs>
                <w:tab w:val="left" w:pos="5772"/>
                <w:tab w:val="left" w:pos="7423"/>
              </w:tabs>
              <w:spacing w:before="60" w:after="60" w:line="240" w:lineRule="auto"/>
            </w:pPr>
            <w:r w:rsidRPr="00722ECF">
              <w:rPr>
                <w:b/>
                <w:lang w:val="de-DE"/>
              </w:rPr>
              <w:t xml:space="preserve">Anforderungen denen der Güterwagen entspricht </w:t>
            </w:r>
            <w:r w:rsidRPr="00722ECF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5385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C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722ECF">
              <w:t xml:space="preserve"> COTIF/RIV</w:t>
            </w:r>
            <w:r w:rsidRPr="00722ECF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C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722ECF">
              <w:t xml:space="preserve"> TSI</w:t>
            </w:r>
          </w:p>
          <w:p w:rsidR="00722ECF" w:rsidRPr="00722ECF" w:rsidRDefault="00722ECF" w:rsidP="00722ECF">
            <w:pPr>
              <w:pStyle w:val="SCHIGStandardtext"/>
              <w:tabs>
                <w:tab w:val="left" w:pos="5772"/>
                <w:tab w:val="left" w:pos="7423"/>
              </w:tabs>
              <w:spacing w:before="60" w:after="60" w:line="240" w:lineRule="auto"/>
              <w:rPr>
                <w:b/>
                <w:lang w:val="de-DE"/>
              </w:rPr>
            </w:pPr>
            <w:r w:rsidRPr="00722ECF">
              <w:tab/>
            </w:r>
            <w:sdt>
              <w:sdtPr>
                <w:rPr>
                  <w:lang w:val="de-DE"/>
                </w:rPr>
                <w:id w:val="16874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C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722ECF">
              <w:t xml:space="preserve"> Sonstige</w:t>
            </w:r>
          </w:p>
        </w:tc>
      </w:tr>
      <w:tr w:rsidR="00722ECF" w:rsidRPr="00722ECF" w:rsidTr="00722ECF">
        <w:trPr>
          <w:trHeight w:val="283"/>
        </w:trPr>
        <w:tc>
          <w:tcPr>
            <w:tcW w:w="5000" w:type="pct"/>
            <w:gridSpan w:val="3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tabs>
                <w:tab w:val="left" w:pos="5727"/>
                <w:tab w:val="left" w:pos="7423"/>
              </w:tabs>
              <w:spacing w:before="60" w:after="60" w:line="240" w:lineRule="auto"/>
              <w:rPr>
                <w:b/>
              </w:rPr>
            </w:pPr>
            <w:r w:rsidRPr="00722ECF">
              <w:rPr>
                <w:b/>
                <w:lang w:val="de-DE"/>
              </w:rPr>
              <w:t xml:space="preserve">Güterwagen mit Drehgestellen oder Achsen </w:t>
            </w:r>
            <w:r w:rsidRPr="00722ECF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2567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C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722ECF">
              <w:t xml:space="preserve"> Drehgestellen</w:t>
            </w:r>
            <w:r w:rsidRPr="00722ECF">
              <w:tab/>
            </w:r>
            <w:sdt>
              <w:sdtPr>
                <w:rPr>
                  <w:lang w:val="de-DE"/>
                </w:rPr>
                <w:id w:val="-18721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C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722ECF">
              <w:t xml:space="preserve"> Achsen</w:t>
            </w:r>
          </w:p>
        </w:tc>
      </w:tr>
      <w:tr w:rsidR="00722ECF" w:rsidRPr="00722ECF" w:rsidTr="00722ECF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tabs>
                <w:tab w:val="left" w:pos="3387"/>
              </w:tabs>
              <w:spacing w:before="60" w:after="60" w:line="240" w:lineRule="auto"/>
            </w:pPr>
            <w:r w:rsidRPr="00722ECF">
              <w:rPr>
                <w:b/>
                <w:lang w:val="de-DE"/>
              </w:rPr>
              <w:t xml:space="preserve">Anzahl der Einzelachsen </w:t>
            </w:r>
            <w:r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4555280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2ECF" w:rsidRPr="00722ECF" w:rsidTr="00722ECF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 xml:space="preserve">Spurweite </w:t>
            </w:r>
            <w:bookmarkStart w:id="1" w:name="Dropdown8"/>
            <w:r w:rsidRPr="00722ECF">
              <w:rPr>
                <w:b/>
                <w:lang w:val="de-DE"/>
              </w:rPr>
              <w:tab/>
            </w:r>
            <w:bookmarkEnd w:id="1"/>
            <w:sdt>
              <w:sdtPr>
                <w:rPr>
                  <w:lang w:val="de-DE"/>
                </w:rPr>
                <w:id w:val="1682084247"/>
                <w:dropDownList>
                  <w:listItem w:displayText="Bitte aus der Liste auswählen" w:value="Bitte aus der Liste auswählen"/>
                  <w:listItem w:displayText="fest" w:value="fest"/>
                  <w:listItem w:displayText="veränderbar" w:value="veränderbar"/>
                </w:dropDownList>
              </w:sdtPr>
              <w:sdtEndPr/>
              <w:sdtContent>
                <w:r w:rsidRPr="00722ECF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722ECF" w:rsidRPr="00722ECF" w:rsidTr="00722ECF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 xml:space="preserve">Kinematische Begrenzungslinie </w:t>
            </w:r>
            <w:r w:rsidRPr="00722ECF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64677761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722ECF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722ECF" w:rsidRPr="00722ECF" w:rsidTr="00722ECF">
        <w:trPr>
          <w:trHeight w:val="314"/>
        </w:trPr>
        <w:tc>
          <w:tcPr>
            <w:tcW w:w="1936" w:type="pct"/>
            <w:gridSpan w:val="2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>Höchstzulässige Ladung</w:t>
            </w:r>
          </w:p>
        </w:tc>
        <w:tc>
          <w:tcPr>
            <w:tcW w:w="3064" w:type="pct"/>
          </w:tcPr>
          <w:p w:rsidR="00722ECF" w:rsidRPr="00722ECF" w:rsidRDefault="003B515B" w:rsidP="00722ECF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2084766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22ECF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22ECF" w:rsidRPr="00722ECF">
              <w:rPr>
                <w:lang w:val="de-DE"/>
              </w:rPr>
              <w:t xml:space="preserve"> t</w:t>
            </w:r>
          </w:p>
        </w:tc>
      </w:tr>
      <w:tr w:rsidR="00722ECF" w:rsidRPr="00722ECF" w:rsidTr="00722ECF">
        <w:trPr>
          <w:trHeight w:val="334"/>
        </w:trPr>
        <w:tc>
          <w:tcPr>
            <w:tcW w:w="1936" w:type="pct"/>
            <w:gridSpan w:val="2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 xml:space="preserve">Bodenfläche* </w:t>
            </w:r>
          </w:p>
        </w:tc>
        <w:tc>
          <w:tcPr>
            <w:tcW w:w="3064" w:type="pct"/>
            <w:vAlign w:val="center"/>
          </w:tcPr>
          <w:p w:rsidR="00722ECF" w:rsidRPr="00722ECF" w:rsidRDefault="003B515B" w:rsidP="00722ECF">
            <w:pPr>
              <w:pStyle w:val="SCHIGStandardtext"/>
              <w:spacing w:before="60" w:after="60" w:line="240" w:lineRule="auto"/>
              <w:rPr>
                <w:vertAlign w:val="superscript"/>
              </w:rPr>
            </w:pPr>
            <w:sdt>
              <w:sdtPr>
                <w:rPr>
                  <w:lang w:val="de-DE"/>
                </w:rPr>
                <w:id w:val="2496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22ECF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22ECF" w:rsidRPr="00722ECF">
              <w:rPr>
                <w:lang w:val="de-DE"/>
              </w:rPr>
              <w:t xml:space="preserve"> m</w:t>
            </w:r>
            <w:r w:rsidR="00722ECF" w:rsidRPr="00722ECF">
              <w:rPr>
                <w:vertAlign w:val="superscript"/>
                <w:lang w:val="de-DE"/>
              </w:rPr>
              <w:t>2</w:t>
            </w:r>
          </w:p>
        </w:tc>
      </w:tr>
      <w:tr w:rsidR="00722ECF" w:rsidRPr="00722ECF" w:rsidTr="00722ECF">
        <w:trPr>
          <w:trHeight w:val="334"/>
        </w:trPr>
        <w:tc>
          <w:tcPr>
            <w:tcW w:w="1936" w:type="pct"/>
            <w:gridSpan w:val="2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64" w:type="pct"/>
            <w:vAlign w:val="center"/>
          </w:tcPr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-3783944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22ECF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22ECF" w:rsidRPr="00722ECF">
              <w:rPr>
                <w:lang w:val="de-DE"/>
              </w:rPr>
              <w:t xml:space="preserve"> m</w:t>
            </w:r>
          </w:p>
        </w:tc>
      </w:tr>
    </w:tbl>
    <w:p w:rsidR="00722ECF" w:rsidRPr="00722ECF" w:rsidRDefault="00722ECF" w:rsidP="00722ECF">
      <w:pPr>
        <w:pStyle w:val="SCHIGStandardtext"/>
        <w:rPr>
          <w:b/>
          <w:sz w:val="20"/>
          <w:lang w:val="de-DE"/>
        </w:rPr>
      </w:pPr>
      <w:r w:rsidRPr="00722ECF">
        <w:rPr>
          <w:b/>
          <w:sz w:val="20"/>
          <w:lang w:val="de-DE"/>
        </w:rPr>
        <w:t xml:space="preserve">*   </w:t>
      </w:r>
      <w:r w:rsidRPr="00722ECF">
        <w:rPr>
          <w:sz w:val="20"/>
          <w:lang w:val="de-DE"/>
        </w:rPr>
        <w:t>Die Bodenfläche wird bei gedeckten Kühlwagen immer unter Einbeziehung der Eisbunker bestimmt.</w:t>
      </w:r>
    </w:p>
    <w:p w:rsidR="00722ECF" w:rsidRDefault="00722ECF">
      <w:pPr>
        <w:spacing w:line="240" w:lineRule="auto"/>
      </w:pPr>
      <w:r>
        <w:br w:type="page"/>
      </w:r>
    </w:p>
    <w:p w:rsidR="00722ECF" w:rsidRPr="00722ECF" w:rsidRDefault="00722ECF" w:rsidP="00722ECF">
      <w:pPr>
        <w:pStyle w:val="SCHIGStandardtext"/>
      </w:pPr>
    </w:p>
    <w:tbl>
      <w:tblPr>
        <w:tblW w:w="4858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5386"/>
      </w:tblGrid>
      <w:tr w:rsidR="00722ECF" w:rsidRPr="00722ECF" w:rsidTr="00722ECF">
        <w:trPr>
          <w:trHeight w:val="334"/>
        </w:trPr>
        <w:tc>
          <w:tcPr>
            <w:tcW w:w="1941" w:type="pct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59" w:type="pct"/>
            <w:vAlign w:val="center"/>
          </w:tcPr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37137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22ECF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22ECF" w:rsidRPr="00722ECF">
              <w:t xml:space="preserve"> km/h</w:t>
            </w:r>
          </w:p>
        </w:tc>
      </w:tr>
      <w:tr w:rsidR="00722ECF" w:rsidRPr="00722ECF" w:rsidTr="00722ECF">
        <w:trPr>
          <w:trHeight w:val="334"/>
        </w:trPr>
        <w:tc>
          <w:tcPr>
            <w:tcW w:w="1941" w:type="pct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59" w:type="pct"/>
            <w:vAlign w:val="center"/>
          </w:tcPr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3920431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22ECF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22ECF" w:rsidRPr="00722ECF">
              <w:t xml:space="preserve"> km/h</w:t>
            </w:r>
          </w:p>
        </w:tc>
      </w:tr>
      <w:tr w:rsidR="00722ECF" w:rsidRPr="00722ECF" w:rsidTr="00722ECF">
        <w:trPr>
          <w:trHeight w:val="3263"/>
        </w:trPr>
        <w:tc>
          <w:tcPr>
            <w:tcW w:w="5000" w:type="pct"/>
            <w:gridSpan w:val="2"/>
            <w:tcMar>
              <w:top w:w="113" w:type="dxa"/>
            </w:tcMar>
          </w:tcPr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722ECF">
              <w:rPr>
                <w:b/>
                <w:lang w:val="de-DE"/>
              </w:rPr>
              <w:t>Eigenschaften / Ausstattung des Güterwagens</w:t>
            </w:r>
          </w:p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62057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Fleischhaken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7098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für Fischtransport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10560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elektrischer Lüftung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1156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zum Verkehr in Großbritannien geeignet, </w:t>
            </w:r>
            <w:sdt>
              <w:sdtPr>
                <w:rPr>
                  <w:b/>
                </w:rPr>
                <w:id w:val="-2125685584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bei Tunnel)" w:value="(nur bei Tunnel)"/>
                  <w:listItem w:displayText="(nur mit Fähre)" w:value="(nur mit Fähre)"/>
                </w:dropDownList>
              </w:sdtPr>
              <w:sdtEndPr/>
              <w:sdtContent>
                <w:r w:rsidR="00722ECF" w:rsidRPr="00722ECF">
                  <w:rPr>
                    <w:b/>
                  </w:rPr>
                  <w:t>Bitte auswählen</w:t>
                </w:r>
              </w:sdtContent>
            </w:sdt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7244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mechanischer Kühlung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2820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Flüssiggas-Kühlaggregat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7086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Wärmedämmung der Klasse IR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12464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mechanischer Kühlung, durch Kältemaschinen in einem technischen</w:t>
            </w:r>
          </w:p>
          <w:p w:rsidR="00722ECF" w:rsidRPr="00722ECF" w:rsidRDefault="00722ECF" w:rsidP="00722ECF">
            <w:pPr>
              <w:pStyle w:val="SCHIGStandardtext"/>
              <w:tabs>
                <w:tab w:val="left" w:pos="270"/>
              </w:tabs>
              <w:spacing w:before="60" w:after="60" w:line="240" w:lineRule="auto"/>
            </w:pPr>
            <w:r>
              <w:tab/>
            </w:r>
            <w:r w:rsidRPr="00722ECF">
              <w:t>Begleitwagen*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8257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technischer Begleitwagen* für Kühlwagen und Kühlzüge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16266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Wärmedämmung, ohne Eisbunker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17665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Eisbunkern mit weniger als 3,5 m</w:t>
            </w:r>
            <w:r w:rsidR="00722ECF" w:rsidRPr="00722ECF">
              <w:rPr>
                <w:vertAlign w:val="superscript"/>
              </w:rPr>
              <w:t>3</w:t>
            </w:r>
            <w:r w:rsidR="00722ECF" w:rsidRPr="00722ECF">
              <w:t xml:space="preserve"> Volumen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-11669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ohne Fußbodenrost</w:t>
            </w:r>
          </w:p>
          <w:p w:rsidR="00722ECF" w:rsidRPr="00722ECF" w:rsidRDefault="003B515B" w:rsidP="00722ECF">
            <w:pPr>
              <w:pStyle w:val="SCHIGStandardtext"/>
              <w:spacing w:before="60" w:after="60" w:line="240" w:lineRule="auto"/>
            </w:pPr>
            <w:sdt>
              <w:sdtPr>
                <w:id w:val="11611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F" w:rsidRPr="00722E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2ECF" w:rsidRPr="00722ECF">
              <w:t xml:space="preserve"> mit Heizleitung (Zugsammelschiene)</w:t>
            </w:r>
            <w:bookmarkStart w:id="2" w:name="Dropdown10"/>
            <w:r w:rsidR="00722ECF" w:rsidRPr="00722ECF">
              <w:t xml:space="preserve"> </w:t>
            </w:r>
            <w:bookmarkEnd w:id="2"/>
            <w:sdt>
              <w:sdtPr>
                <w:rPr>
                  <w:b/>
                </w:rPr>
                <w:id w:val="-1590458379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  <w:listItem w:displayText="nur für 1000V" w:value="nur für 1000V"/>
                </w:dropDownList>
              </w:sdtPr>
              <w:sdtEndPr/>
              <w:sdtContent>
                <w:r w:rsidR="00722ECF" w:rsidRPr="00722ECF">
                  <w:rPr>
                    <w:b/>
                  </w:rPr>
                  <w:t>Bitte auswählen</w:t>
                </w:r>
              </w:sdtContent>
            </w:sdt>
          </w:p>
          <w:p w:rsidR="00722ECF" w:rsidRPr="00722ECF" w:rsidRDefault="00722ECF" w:rsidP="00722ECF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</w:tc>
      </w:tr>
    </w:tbl>
    <w:p w:rsidR="00722ECF" w:rsidRPr="00722ECF" w:rsidRDefault="00722ECF" w:rsidP="00722ECF">
      <w:pPr>
        <w:pStyle w:val="SCHIGStandardtext"/>
        <w:spacing w:line="240" w:lineRule="auto"/>
        <w:rPr>
          <w:sz w:val="20"/>
          <w:szCs w:val="20"/>
          <w:lang w:val="de-DE"/>
        </w:rPr>
      </w:pPr>
      <w:r w:rsidRPr="00722ECF">
        <w:rPr>
          <w:b/>
          <w:sz w:val="20"/>
          <w:szCs w:val="20"/>
          <w:lang w:val="de-DE"/>
        </w:rPr>
        <w:t xml:space="preserve">*   </w:t>
      </w:r>
      <w:r w:rsidRPr="00722ECF">
        <w:rPr>
          <w:sz w:val="20"/>
          <w:szCs w:val="20"/>
          <w:lang w:val="de-DE"/>
        </w:rPr>
        <w:t>Das Konzept „technischer Begleitwagen“ gilt gleichzeitig auch für Fabrikwagen, Werkstattwagen (mit oder ohne Schlafgelegenheiten) und Bauzug-Wohnwagen.</w:t>
      </w:r>
    </w:p>
    <w:p w:rsidR="00BB1D34" w:rsidRPr="00A2378E" w:rsidRDefault="00BB1D34" w:rsidP="00BB1D34">
      <w:pPr>
        <w:pStyle w:val="SCHIGStandardtext"/>
      </w:pPr>
    </w:p>
    <w:sectPr w:rsidR="00BB1D34" w:rsidRPr="00A2378E" w:rsidSect="00A127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E7" w:rsidRDefault="009D58E7">
      <w:r>
        <w:separator/>
      </w:r>
    </w:p>
  </w:endnote>
  <w:endnote w:type="continuationSeparator" w:id="0">
    <w:p w:rsidR="009D58E7" w:rsidRDefault="009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722ECF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94E050" wp14:editId="186E1E07">
              <wp:simplePos x="0" y="0"/>
              <wp:positionH relativeFrom="column">
                <wp:posOffset>-561975</wp:posOffset>
              </wp:positionH>
              <wp:positionV relativeFrom="paragraph">
                <wp:posOffset>-1574800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ECF" w:rsidRPr="00553E66" w:rsidRDefault="00722ECF" w:rsidP="00722ECF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0057 </w:t>
                          </w:r>
                          <w:r w:rsidR="00CC0CAF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4E0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4.25pt;margin-top:-124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DZV5F3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722ECF" w:rsidRPr="00553E66" w:rsidRDefault="00722ECF" w:rsidP="00722ECF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0057 </w:t>
                    </w:r>
                    <w:r w:rsidR="00CC0CAF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3B515B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3B515B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23" w:rsidRPr="008C71CD" w:rsidRDefault="00BB1D34" w:rsidP="00757A23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5C2CB" wp14:editId="4A2EC3C8">
              <wp:simplePos x="0" y="0"/>
              <wp:positionH relativeFrom="column">
                <wp:posOffset>-581025</wp:posOffset>
              </wp:positionH>
              <wp:positionV relativeFrom="paragraph">
                <wp:posOffset>-1121410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722ECF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0057 </w:t>
                          </w:r>
                          <w:r w:rsidR="00CC0CAF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5C2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8.3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KcS86f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722ECF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0057 </w:t>
                    </w:r>
                    <w:r w:rsidR="00CC0CAF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757A23" w:rsidRPr="008C71CD">
      <w:rPr>
        <w:b/>
        <w:color w:val="5B778C"/>
        <w:sz w:val="16"/>
      </w:rPr>
      <w:t>chieneninfrastruktur-Dienstleistungsgesellschaft mbH</w:t>
    </w:r>
  </w:p>
  <w:p w:rsidR="00757A23" w:rsidRPr="008C71CD" w:rsidRDefault="00757A23" w:rsidP="00757A23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757A23" w:rsidRPr="00180657" w:rsidRDefault="00757A23" w:rsidP="00757A23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757A23" w:rsidP="00965450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E7" w:rsidRDefault="009D58E7">
      <w:r>
        <w:separator/>
      </w:r>
    </w:p>
  </w:footnote>
  <w:footnote w:type="continuationSeparator" w:id="0">
    <w:p w:rsidR="009D58E7" w:rsidRDefault="009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BFA53B9" wp14:editId="7D6AD5B1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82B886" wp14:editId="58EDDF8B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gWYGFz2bV8ZnGTjat9/mA0ybcWfEQfPp1ki6R56ldtlmYhS8ZQXstcYdJJIVYMLhEp7EDVsTuskvhQ7AmRFg==" w:salt="50IGTgQf8otHT4SVHkpK9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F"/>
    <w:rsid w:val="00025B56"/>
    <w:rsid w:val="00052C42"/>
    <w:rsid w:val="00052C55"/>
    <w:rsid w:val="00106FBA"/>
    <w:rsid w:val="00114254"/>
    <w:rsid w:val="00120617"/>
    <w:rsid w:val="00173C39"/>
    <w:rsid w:val="00214A17"/>
    <w:rsid w:val="00244FEA"/>
    <w:rsid w:val="002B21D8"/>
    <w:rsid w:val="002B26DF"/>
    <w:rsid w:val="002F176B"/>
    <w:rsid w:val="00312B57"/>
    <w:rsid w:val="0037028E"/>
    <w:rsid w:val="003B515B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597E38"/>
    <w:rsid w:val="00650548"/>
    <w:rsid w:val="00675F85"/>
    <w:rsid w:val="006E3150"/>
    <w:rsid w:val="00722ECF"/>
    <w:rsid w:val="00723560"/>
    <w:rsid w:val="00726BC7"/>
    <w:rsid w:val="007517FD"/>
    <w:rsid w:val="00757A23"/>
    <w:rsid w:val="00763A6B"/>
    <w:rsid w:val="00775C9B"/>
    <w:rsid w:val="007C78A9"/>
    <w:rsid w:val="0086242B"/>
    <w:rsid w:val="008A37BE"/>
    <w:rsid w:val="008D1FB5"/>
    <w:rsid w:val="0091133E"/>
    <w:rsid w:val="00917C04"/>
    <w:rsid w:val="00965450"/>
    <w:rsid w:val="00992AE3"/>
    <w:rsid w:val="009A1B29"/>
    <w:rsid w:val="009D58E7"/>
    <w:rsid w:val="009D5DA0"/>
    <w:rsid w:val="00A127CF"/>
    <w:rsid w:val="00A2378E"/>
    <w:rsid w:val="00A36C24"/>
    <w:rsid w:val="00A37E7B"/>
    <w:rsid w:val="00A90AAB"/>
    <w:rsid w:val="00AA49D4"/>
    <w:rsid w:val="00AB38B6"/>
    <w:rsid w:val="00AE2E47"/>
    <w:rsid w:val="00AF4C24"/>
    <w:rsid w:val="00B547AD"/>
    <w:rsid w:val="00BB1D34"/>
    <w:rsid w:val="00BC110B"/>
    <w:rsid w:val="00C31DD9"/>
    <w:rsid w:val="00C86927"/>
    <w:rsid w:val="00CA258D"/>
    <w:rsid w:val="00CB63E1"/>
    <w:rsid w:val="00CC0CAF"/>
    <w:rsid w:val="00CE2814"/>
    <w:rsid w:val="00CE626E"/>
    <w:rsid w:val="00D21D5C"/>
    <w:rsid w:val="00D41B3D"/>
    <w:rsid w:val="00D61004"/>
    <w:rsid w:val="00D84F88"/>
    <w:rsid w:val="00DA5FC6"/>
    <w:rsid w:val="00DB560B"/>
    <w:rsid w:val="00DF70B7"/>
    <w:rsid w:val="00E12F03"/>
    <w:rsid w:val="00E45795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62F2CB8-5C39-4083-BC2E-68D847C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722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0D4B-0A5E-4B3B-A5B0-7AD8F768B673}"/>
      </w:docPartPr>
      <w:docPartBody>
        <w:p w:rsidR="00D76FB1" w:rsidRDefault="00C16E93">
          <w:r w:rsidRPr="000336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3"/>
    <w:rsid w:val="00C16E93"/>
    <w:rsid w:val="00D76FB1"/>
    <w:rsid w:val="00DE59C3"/>
    <w:rsid w:val="00E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E93"/>
    <w:rPr>
      <w:color w:val="808080"/>
    </w:rPr>
  </w:style>
  <w:style w:type="paragraph" w:customStyle="1" w:styleId="71B0A02B58454BE6AAF5F1C8CADAB381">
    <w:name w:val="71B0A02B58454BE6AAF5F1C8CADAB381"/>
    <w:rsid w:val="00C16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5B50-B942-4F2C-841C-FA9AA8B4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9</cp:revision>
  <cp:lastPrinted>2018-08-30T14:52:00Z</cp:lastPrinted>
  <dcterms:created xsi:type="dcterms:W3CDTF">2018-08-06T14:12:00Z</dcterms:created>
  <dcterms:modified xsi:type="dcterms:W3CDTF">2022-06-10T10:23:00Z</dcterms:modified>
</cp:coreProperties>
</file>